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61C6" w14:textId="77777777" w:rsidR="00BF482A" w:rsidRDefault="001D7071">
      <w:pPr>
        <w:spacing w:after="0" w:line="276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3 do zapytania ofertowego na świadczenie usług schronienia dla osób bezdomnych z Gminy Liniewo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64C0D2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61499" w14:textId="77777777" w:rsidR="00BF482A" w:rsidRDefault="001D7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 UMOWY</w:t>
      </w:r>
    </w:p>
    <w:p w14:paraId="06912965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zawarta  w dniu  .......................... 2019r. pomiędzy :</w:t>
      </w:r>
    </w:p>
    <w:p w14:paraId="09EDCC2E" w14:textId="70C6FEC5" w:rsidR="00BF482A" w:rsidRDefault="001D70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Gminą  Liniewo/Gminnym Ośrodkiem Pomocy Społecznej w Liniewie, ul. Dworcowa 3, 83-420 Liniewo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BEB4F1" w14:textId="1D28B6B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eprezentowanym przez Bożenę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Gminnego Ośrodka Pomocy Społecznej </w:t>
      </w:r>
    </w:p>
    <w:p w14:paraId="693025D0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Liniewie</w:t>
      </w:r>
    </w:p>
    <w:p w14:paraId="77279978" w14:textId="77777777" w:rsidR="00BF482A" w:rsidRDefault="001D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45377991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9BF2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2F4E7ED0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z siedzibą w .............................................. przy ul.................................</w:t>
      </w:r>
    </w:p>
    <w:p w14:paraId="7163BA9D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 ..............................................................................................................</w:t>
      </w:r>
    </w:p>
    <w:p w14:paraId="19FB1D10" w14:textId="77777777" w:rsidR="00BF482A" w:rsidRDefault="001D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>Wykonawcą,</w:t>
      </w:r>
    </w:p>
    <w:p w14:paraId="5196A463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D3EF0" w14:textId="77777777" w:rsidR="00BF482A" w:rsidRDefault="001D7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  wspólnie zwanymi dalej </w:t>
      </w:r>
      <w:r>
        <w:rPr>
          <w:rFonts w:ascii="Times New Roman" w:hAnsi="Times New Roman" w:cs="Times New Roman"/>
          <w:b/>
          <w:sz w:val="24"/>
          <w:szCs w:val="24"/>
        </w:rPr>
        <w:t>Stronami</w:t>
      </w:r>
    </w:p>
    <w:p w14:paraId="31D42FEA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EFCB9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Przedmiotem  zawartej  umowy jest  świadczenie  usług  schronienia  tj.  udzielenie tymczasowego  całodobowego  schronienia  w  schronisku  dla  osób  bezdomnych  wraz                  z zapewnieniem całodziennego wyżywienia, niezbędnych warunków socjalnych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F722171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9DCE6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Wykonawca  zapewnia miejsce dla bezdomnych w postaci usług określonych w §1, dla osób skierowanych przez Gminny Ośrodek Pomocy Społecznej w Liniewie tj. osób bezdomnych posiadających ostatni adres stałego zameldowania na terenie Gminy Liniewo.</w:t>
      </w:r>
    </w:p>
    <w:p w14:paraId="461C05F2" w14:textId="77777777" w:rsidR="00BF482A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1CFD11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Strony ustalają następujące zasady odpłatności za pobyt w schronisku:</w:t>
      </w:r>
    </w:p>
    <w:p w14:paraId="3F253B16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osoby nie posiadającej dochodu oraz osoby posiadające dochód </w:t>
      </w:r>
    </w:p>
    <w:p w14:paraId="12588087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przekraczający kryterium dochodowego określonego w ustawie o pomocy społecznej, koszty pobytu pokrywa w całości Gminny Ośrodek Pomocy Społecznej w Liniewie.</w:t>
      </w:r>
    </w:p>
    <w:p w14:paraId="68478419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osoby  posiadającej dochód przekraczający kryterium dochodowe </w:t>
      </w:r>
    </w:p>
    <w:p w14:paraId="1AA390BF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w ustawie o pomocy społecznej, koszty  będą  naliczone zgodnie z Uchwałą Rady Gminy Liniewo z dnia 26 kwietnia 2018 r. w  sprawie  ustalenia  szczegółowych  zasad  ponoszenia  odpłatności  za  pobyt w ośrodkach wsparcia udzielających schronienia osobom bezdomnym.</w:t>
      </w:r>
    </w:p>
    <w:p w14:paraId="0FF4A4D0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Odpłatność i jej wysokość bądź  brak odpłatności osób bezdomnych za usługi określone w </w:t>
      </w:r>
    </w:p>
    <w:p w14:paraId="37638698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§1, określa indywidualna decyzja administracyjna Gminnego Ośrodka Pomocy Społecznej w Liniewie.</w:t>
      </w:r>
    </w:p>
    <w:p w14:paraId="002F568E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83731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1. Strony zgodnie ustalają , iż koszt dobowego pobytu 1 osoby bezdomnej, tj. ogólny koszt stałych wydatków rzeczowych i osobowych wraz z wyżywieniem łącznie wynosi ................................ zł brutto słownie : (..............................................................................</w:t>
      </w:r>
    </w:p>
    <w:p w14:paraId="430A0FB8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..........................................................) </w:t>
      </w:r>
    </w:p>
    <w:p w14:paraId="7409E18E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Zamawiający  zobowiązuje się do pokrywania kosztów pobytu osób skierowanych wyłącznie na czas rzeczywistego przebywania w placówce.</w:t>
      </w:r>
    </w:p>
    <w:p w14:paraId="3A1EEB03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Podstawą rozliczenia finansowego będzie faktura wraz z załączonym zestawieniem imiennym  obejmującym ilość osób skierowanych, ilość dni pobytu oraz kwotę do zapłaty przez GOPS Liniewo. Fakturę wraz z rozliczeniem za miesiąc poprzedni należy przedłożyć do 20 dnia następnego miesiąca.</w:t>
      </w:r>
    </w:p>
    <w:p w14:paraId="4F2AB79E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zobowiązuje się do przekazywania na konto wykonawcy należnej kwoty za poprzedni miesiąc 14 dni od dnia otrzymania faktury.</w:t>
      </w:r>
    </w:p>
    <w:p w14:paraId="34D306F5" w14:textId="77777777" w:rsidR="00BF482A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EC7B0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Zamawiający  zastrzega sobie prawo do bieżącego sprawowania nadzoru nad realizacją niniejszej umowy przez upoważnionego do tego pracownika GOPS, a w szczególności do:</w:t>
      </w:r>
    </w:p>
    <w:p w14:paraId="17FF66E2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kontroli dokumentacji przebywających w placówce osób bezdomnych,</w:t>
      </w:r>
    </w:p>
    <w:p w14:paraId="3C1AAB91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kontroli warunków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bytowych osób bezdomnych,</w:t>
      </w:r>
    </w:p>
    <w:p w14:paraId="6634ADBE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merytorycznej kontroli prowadzonej pracy socjalnej z bezdomnymi.</w:t>
      </w:r>
    </w:p>
    <w:p w14:paraId="0DFA4A96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C19EF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Wykonawca zobowiązuje się do :</w:t>
      </w:r>
    </w:p>
    <w:p w14:paraId="294BBD91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świadczenia usług, o których mowa w § 1 zgodnie z minimalnym zakresem usług zgodnie z przepisami wykonawczymi do ustawy z dnia 12 marca 2004 r. o pomocy społecznej /Dz. U. z 2018 r. poz. 1508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zm./</w:t>
      </w:r>
    </w:p>
    <w:p w14:paraId="59B4320D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współpracy  z  Gminnym  Ośrodkiem  Pomocy  Społecznej  w  Liniewie  w  zakresie  realizacji indywidualnych programów wychodzenia z bezdomności i zawartych kontraktów socjalnych,</w:t>
      </w:r>
    </w:p>
    <w:p w14:paraId="70F0F669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pisemnego informowania  Zamawiającego o wydaleniu z placówki z podaniem przyczyny w terminie 3 dni od dnia zaistnienia zdarzenia,</w:t>
      </w:r>
    </w:p>
    <w:p w14:paraId="672A043E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informowania Zamawiającego o innych istotnych kwestiach dotyczących bezdomnego, a mających wpływ na wydaną decyzje np. sytuacja zawodowa lub finansowa bezdomnego.</w:t>
      </w:r>
    </w:p>
    <w:p w14:paraId="51F1A027" w14:textId="77777777" w:rsidR="00BF482A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9EC02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 xml:space="preserve">1.  Umowa obowiązuje </w:t>
      </w:r>
    </w:p>
    <w:p w14:paraId="54FFDB85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01 lutego 2019r. do  dnia 31 grudnia  2019r. </w:t>
      </w:r>
    </w:p>
    <w:p w14:paraId="76957280" w14:textId="2F038004" w:rsidR="00BF482A" w:rsidRDefault="001D70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Zamawiający może rozwiązać niniejszą </w:t>
      </w:r>
      <w:r>
        <w:rPr>
          <w:rFonts w:ascii="Times New Roman" w:hAnsi="Times New Roman" w:cs="Times New Roman"/>
          <w:sz w:val="24"/>
          <w:szCs w:val="24"/>
        </w:rPr>
        <w:t>Umowę  za 1 miesięcznym okresem wypowiedzenia</w:t>
      </w:r>
      <w:r>
        <w:rPr>
          <w:rFonts w:ascii="Times New Roman" w:hAnsi="Times New Roman" w:cs="Times New Roman"/>
          <w:sz w:val="24"/>
          <w:szCs w:val="24"/>
        </w:rPr>
        <w:t xml:space="preserve">. Strony mogą ją rozwiązać również </w:t>
      </w:r>
      <w:r>
        <w:rPr>
          <w:rFonts w:ascii="Times New Roman" w:hAnsi="Times New Roman" w:cs="Times New Roman"/>
          <w:sz w:val="24"/>
          <w:szCs w:val="24"/>
        </w:rPr>
        <w:t xml:space="preserve">  za porozumieniem stron.</w:t>
      </w:r>
    </w:p>
    <w:p w14:paraId="5E569BFF" w14:textId="77777777" w:rsidR="00BF482A" w:rsidRDefault="00BF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B7D73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 Wszystkie zmiany treści umowy  wymagają formy pisemnej w postaci aneksu</w:t>
      </w:r>
      <w:r>
        <w:rPr>
          <w:rFonts w:ascii="Times New Roman" w:hAnsi="Times New Roman" w:cs="Times New Roman"/>
          <w:sz w:val="24"/>
          <w:szCs w:val="24"/>
        </w:rPr>
        <w:t xml:space="preserve"> pod rygorem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nieważności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86943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Wszelkie zmiany nieuregulowane niniejszą umową podlegają przepisom ustawy o pomocy   </w:t>
      </w:r>
    </w:p>
    <w:p w14:paraId="20EB09EE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społecznej.</w:t>
      </w:r>
    </w:p>
    <w:p w14:paraId="73E8BA16" w14:textId="77777777" w:rsidR="00BF482A" w:rsidRDefault="001D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Wszelkie spory podlegają rozpatrzeniu przez sąd  właściwy dla siedziby zamawiającego.</w:t>
      </w:r>
    </w:p>
    <w:p w14:paraId="4237DAE6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Umowę sporządzono w dwóch jednobrzmiących egzemplarzach, po jednym dla każdej ze stron.</w:t>
      </w:r>
    </w:p>
    <w:p w14:paraId="73D57B99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398D0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A43B3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3DF3B" w14:textId="77777777" w:rsidR="00BF482A" w:rsidRDefault="00BF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78C8F" w14:textId="77777777" w:rsidR="00BF482A" w:rsidRDefault="001D7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      ....................................................</w:t>
      </w:r>
    </w:p>
    <w:p w14:paraId="773837A4" w14:textId="77777777" w:rsidR="00BF482A" w:rsidRDefault="001D70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WYKONAWCA</w:t>
      </w:r>
    </w:p>
    <w:sectPr w:rsidR="00BF48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2A"/>
    <w:rsid w:val="001D7071"/>
    <w:rsid w:val="003E32BB"/>
    <w:rsid w:val="00745076"/>
    <w:rsid w:val="00BF482A"/>
    <w:rsid w:val="00C3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D4F4"/>
  <w15:docId w15:val="{1482801A-F975-4245-84D8-75D779D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9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7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A3BE-F52C-4D0D-9311-466B353D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dc:description/>
  <cp:lastModifiedBy>Pracownik</cp:lastModifiedBy>
  <cp:revision>8</cp:revision>
  <dcterms:created xsi:type="dcterms:W3CDTF">2019-01-16T07:28:00Z</dcterms:created>
  <dcterms:modified xsi:type="dcterms:W3CDTF">2019-01-16T08:44:00Z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