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9B75" w14:textId="77777777" w:rsidR="0072620D" w:rsidRDefault="00F166D7" w:rsidP="00AD2622">
      <w:pPr>
        <w:spacing w:after="108" w:line="360" w:lineRule="auto"/>
        <w:ind w:left="2232"/>
        <w:rPr>
          <w:rFonts w:ascii="Arial" w:hAnsi="Arial"/>
          <w:b/>
          <w:color w:val="363636"/>
          <w:spacing w:val="-18"/>
          <w:sz w:val="29"/>
          <w:lang w:val="pl-PL"/>
        </w:rPr>
      </w:pPr>
      <w:r>
        <w:rPr>
          <w:rFonts w:ascii="Arial" w:hAnsi="Arial"/>
          <w:b/>
          <w:color w:val="363636"/>
          <w:spacing w:val="-18"/>
          <w:sz w:val="29"/>
          <w:lang w:val="pl-PL"/>
        </w:rPr>
        <w:t>FORMULARZ KONSULTACJI SPOŁECZNYCH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7481"/>
      </w:tblGrid>
      <w:tr w:rsidR="00A91411" w14:paraId="0E930687" w14:textId="77777777" w:rsidTr="00641C30">
        <w:trPr>
          <w:trHeight w:val="195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7BCA24" w14:textId="77777777" w:rsidR="00A91411" w:rsidRPr="00A91411" w:rsidRDefault="00A91411">
            <w:pPr>
              <w:spacing w:before="504"/>
              <w:ind w:right="525"/>
              <w:jc w:val="right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91411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Przedmiot, osoba</w:t>
            </w:r>
          </w:p>
          <w:p w14:paraId="2906C3FC" w14:textId="77777777" w:rsidR="00A91411" w:rsidRDefault="00A91411" w:rsidP="00907448">
            <w:pPr>
              <w:jc w:val="center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 w:rsidRPr="00A91411">
              <w:rPr>
                <w:rFonts w:ascii="Tahoma" w:hAnsi="Tahoma"/>
                <w:b/>
                <w:color w:val="363636"/>
                <w:spacing w:val="-8"/>
                <w:sz w:val="19"/>
                <w:u w:val="single"/>
                <w:lang w:val="pl-PL"/>
              </w:rPr>
              <w:t>zgłaszająca</w:t>
            </w:r>
          </w:p>
        </w:tc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03996C99" w14:textId="77777777" w:rsidR="00AD2622" w:rsidRDefault="00AD2622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</w:p>
          <w:p w14:paraId="2FE7D916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6C8000F9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  <w:t xml:space="preserve">imię i nazwisko lub nazwa organizacji) </w:t>
            </w:r>
          </w:p>
          <w:p w14:paraId="05B24473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</w:p>
          <w:p w14:paraId="22F8AA26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  <w:br/>
            </w:r>
            <w:r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  <w:t>(adres korespondencyjny, nr telefonu, e-mail)</w:t>
            </w:r>
          </w:p>
          <w:p w14:paraId="38A43A63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</w:pPr>
          </w:p>
          <w:p w14:paraId="0F60C5DA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A91411" w14:paraId="2E6CD1D3" w14:textId="77777777" w:rsidTr="00641C30">
        <w:trPr>
          <w:trHeight w:val="197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6E23B6" w14:textId="77777777" w:rsidR="00A91411" w:rsidRPr="00A91411" w:rsidRDefault="00A91411" w:rsidP="00A91411">
            <w:pPr>
              <w:spacing w:before="75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91411"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  <w:t xml:space="preserve">         </w:t>
            </w:r>
            <w:r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 xml:space="preserve"> </w:t>
            </w:r>
            <w:r w:rsidRPr="00A91411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Osoba do kontaktu</w:t>
            </w:r>
          </w:p>
        </w:tc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515CDF92" w14:textId="77777777" w:rsidR="00AD2622" w:rsidRDefault="00AD2622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</w:pPr>
          </w:p>
          <w:p w14:paraId="72F9D7CD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  <w:r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  <w:br/>
              <w:t xml:space="preserve">(imię i  nazwisko) </w:t>
            </w:r>
          </w:p>
          <w:p w14:paraId="75D8C5A9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</w:pPr>
          </w:p>
          <w:p w14:paraId="1823DDB5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  <w:br/>
            </w:r>
            <w:r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  <w:t>(adres korespondencyjny, nr telefonu, e-mail)</w:t>
            </w:r>
          </w:p>
          <w:p w14:paraId="32FD1F3A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</w:pPr>
          </w:p>
          <w:p w14:paraId="33A3CFEF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AD2622" w14:paraId="6D7EDFE2" w14:textId="77777777" w:rsidTr="00BE5F72">
        <w:trPr>
          <w:cantSplit/>
          <w:trHeight w:val="1158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BA68DE" w14:textId="77777777" w:rsidR="00AD2622" w:rsidRPr="00AD2622" w:rsidRDefault="00AD2622" w:rsidP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Przedmiot konsultacji:</w:t>
            </w:r>
          </w:p>
          <w:p w14:paraId="4D55BEA0" w14:textId="77777777" w:rsidR="00AD2622" w:rsidRDefault="00AD2622">
            <w:pPr>
              <w:tabs>
                <w:tab w:val="right" w:leader="dot" w:pos="5714"/>
              </w:tabs>
              <w:spacing w:before="324"/>
              <w:rPr>
                <w:rFonts w:ascii="Verdana" w:hAnsi="Verdana"/>
                <w:color w:val="363636"/>
                <w:spacing w:val="-7"/>
                <w:sz w:val="19"/>
                <w:lang w:val="pl-PL"/>
              </w:rPr>
            </w:pPr>
            <w:r>
              <w:rPr>
                <w:rFonts w:ascii="Verdana" w:hAnsi="Verdana"/>
                <w:color w:val="363636"/>
                <w:spacing w:val="-10"/>
                <w:sz w:val="19"/>
                <w:lang w:val="pl-PL"/>
              </w:rPr>
              <w:t xml:space="preserve">  projekt zmiany Uchwały Rady </w:t>
            </w:r>
            <w:r>
              <w:rPr>
                <w:rFonts w:ascii="Verdana" w:hAnsi="Verdana"/>
                <w:color w:val="363636"/>
                <w:spacing w:val="-7"/>
                <w:sz w:val="19"/>
                <w:lang w:val="pl-PL"/>
              </w:rPr>
              <w:t>Gminy Liniewo ws. zmiany statutu Sołectwa ……………………………………………………</w:t>
            </w:r>
          </w:p>
        </w:tc>
      </w:tr>
      <w:tr w:rsidR="00AD2622" w14:paraId="6ADF8264" w14:textId="77777777" w:rsidTr="00F82941">
        <w:trPr>
          <w:trHeight w:val="899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5FC030" w14:textId="77777777" w:rsidR="00AD2622" w:rsidRP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Proponowany termin konsultacji:</w:t>
            </w:r>
          </w:p>
          <w:p w14:paraId="6F5CB83E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53151550" w14:textId="77777777" w:rsidR="00AD2622" w:rsidRDefault="00AD2622" w:rsidP="00F82941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>od 13 lipca 2020 r. do 13 sierpnia 2020 r.</w:t>
            </w:r>
          </w:p>
        </w:tc>
      </w:tr>
      <w:tr w:rsidR="00AD2622" w14:paraId="5EE5BEBA" w14:textId="77777777" w:rsidTr="005E3097">
        <w:trPr>
          <w:trHeight w:val="895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9A187D" w14:textId="77777777" w:rsidR="00AD2622" w:rsidRP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Zasięg terytorialny konsultacji:</w:t>
            </w:r>
          </w:p>
          <w:p w14:paraId="01AA2517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775DA73D" w14:textId="77777777" w:rsidR="00AD2622" w:rsidRDefault="00AD2622" w:rsidP="005E3097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Verdana" w:hAnsi="Verdana"/>
                <w:color w:val="363636"/>
                <w:sz w:val="19"/>
                <w:lang w:val="pl-PL"/>
              </w:rPr>
              <w:t>Sołectwo</w:t>
            </w:r>
          </w:p>
        </w:tc>
      </w:tr>
      <w:tr w:rsidR="00AD2622" w14:paraId="223AD023" w14:textId="77777777" w:rsidTr="005C00F4">
        <w:trPr>
          <w:trHeight w:val="1999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D2DCC8" w14:textId="77777777" w:rsidR="00AD2622" w:rsidRP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Uzasadnienie z określeniem celu konsultacji:</w:t>
            </w:r>
          </w:p>
          <w:p w14:paraId="6A6CBE1E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68C68074" w14:textId="77777777" w:rsidR="00AD2622" w:rsidRDefault="00AD2622" w:rsidP="005C00F4">
            <w:pPr>
              <w:spacing w:line="290" w:lineRule="auto"/>
              <w:ind w:left="108" w:right="144"/>
              <w:jc w:val="both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Verdana" w:hAnsi="Verdana"/>
                <w:color w:val="363636"/>
                <w:spacing w:val="-3"/>
                <w:sz w:val="19"/>
                <w:lang w:val="pl-PL"/>
              </w:rPr>
              <w:t xml:space="preserve">zgodnie z </w:t>
            </w:r>
            <w:r>
              <w:rPr>
                <w:rFonts w:ascii="Tahoma" w:hAnsi="Tahoma"/>
                <w:color w:val="363636"/>
                <w:spacing w:val="-3"/>
                <w:sz w:val="20"/>
                <w:lang w:val="pl-PL"/>
              </w:rPr>
              <w:t xml:space="preserve">art. 35 ust. 1 ustawy z dnia 8 marca 1990 r. </w:t>
            </w:r>
            <w:r>
              <w:rPr>
                <w:rFonts w:ascii="Verdana" w:hAnsi="Verdana"/>
                <w:color w:val="363636"/>
                <w:spacing w:val="-3"/>
                <w:sz w:val="19"/>
                <w:lang w:val="pl-PL"/>
              </w:rPr>
              <w:t xml:space="preserve">o samorządzie gminnym (Dz. U. z 2020 r. poz. 713) </w:t>
            </w:r>
            <w:r>
              <w:rPr>
                <w:rFonts w:ascii="Verdana" w:hAnsi="Verdana"/>
                <w:color w:val="363636"/>
                <w:spacing w:val="12"/>
                <w:sz w:val="19"/>
                <w:lang w:val="pl-PL"/>
              </w:rPr>
              <w:t xml:space="preserve">organizację </w:t>
            </w:r>
            <w:r>
              <w:rPr>
                <w:rFonts w:ascii="Tahoma" w:hAnsi="Tahoma"/>
                <w:color w:val="363636"/>
                <w:spacing w:val="12"/>
                <w:sz w:val="20"/>
                <w:lang w:val="pl-PL"/>
              </w:rPr>
              <w:t xml:space="preserve">i zakres działania jednostki pomocniczej określa rada gminy odrębnym statutem po </w:t>
            </w:r>
            <w:r>
              <w:rPr>
                <w:rFonts w:ascii="Tahoma" w:hAnsi="Tahoma"/>
                <w:color w:val="363636"/>
                <w:spacing w:val="5"/>
                <w:sz w:val="20"/>
                <w:lang w:val="pl-PL"/>
              </w:rPr>
              <w:t xml:space="preserve">przeprowadzeniu konsultacji z mieszkańcami. Przy nadaniu statutu jak i jego zmian należy zachować taką </w:t>
            </w:r>
            <w:r>
              <w:rPr>
                <w:rFonts w:ascii="Tahoma" w:hAnsi="Tahoma"/>
                <w:color w:val="363636"/>
                <w:spacing w:val="8"/>
                <w:sz w:val="20"/>
                <w:lang w:val="pl-PL"/>
              </w:rPr>
              <w:t>samą procedurę.</w:t>
            </w:r>
          </w:p>
        </w:tc>
      </w:tr>
      <w:tr w:rsidR="00AD2622" w14:paraId="42D69E35" w14:textId="77777777" w:rsidTr="001A2AC4">
        <w:trPr>
          <w:trHeight w:val="1230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4F9B11" w14:textId="77777777" w:rsidR="00AD2622" w:rsidRP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Proponowana forma przeprowadzenia konsultacji:</w:t>
            </w:r>
          </w:p>
          <w:p w14:paraId="19FCB88A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0F40460D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z w:val="19"/>
                <w:lang w:val="pl-PL"/>
              </w:rPr>
            </w:pPr>
            <w:r>
              <w:rPr>
                <w:rFonts w:ascii="Tahoma" w:hAnsi="Tahoma"/>
                <w:b/>
                <w:color w:val="363636"/>
                <w:sz w:val="19"/>
                <w:lang w:val="pl-PL"/>
              </w:rPr>
              <w:t>❑ poczta elektroniczna,</w:t>
            </w:r>
          </w:p>
          <w:p w14:paraId="2FCC11E0" w14:textId="77777777" w:rsidR="00AD2622" w:rsidRDefault="00AD2622" w:rsidP="001A2AC4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Tahoma" w:hAnsi="Tahoma"/>
                <w:b/>
                <w:color w:val="363636"/>
                <w:sz w:val="19"/>
                <w:lang w:val="pl-PL"/>
              </w:rPr>
              <w:t xml:space="preserve">❑ </w:t>
            </w:r>
            <w:r w:rsidRPr="00641C30">
              <w:rPr>
                <w:rFonts w:ascii="Tahoma" w:hAnsi="Tahoma"/>
                <w:b/>
                <w:color w:val="363636"/>
                <w:spacing w:val="-1"/>
                <w:sz w:val="20"/>
                <w:lang w:val="pl-PL"/>
              </w:rPr>
              <w:t xml:space="preserve">badania </w:t>
            </w:r>
            <w:r>
              <w:rPr>
                <w:rFonts w:ascii="Tahoma" w:hAnsi="Tahoma"/>
                <w:b/>
                <w:color w:val="363636"/>
                <w:spacing w:val="-1"/>
                <w:sz w:val="19"/>
                <w:lang w:val="pl-PL"/>
              </w:rPr>
              <w:t>opinii mieszkańców w formie papierowej.</w:t>
            </w:r>
          </w:p>
        </w:tc>
      </w:tr>
      <w:tr w:rsidR="00641C30" w14:paraId="6DE9ACC3" w14:textId="77777777" w:rsidTr="001B74CC">
        <w:trPr>
          <w:trHeight w:val="2522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803D4F" w14:textId="77777777" w:rsidR="00641C30" w:rsidRPr="00AD2622" w:rsidRDefault="00641C30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Proponowane opinie, wnioski lub uwagi:</w:t>
            </w:r>
          </w:p>
          <w:p w14:paraId="58BCC24F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5C773CE5" w14:textId="77777777" w:rsidR="00641C30" w:rsidRPr="00641C30" w:rsidRDefault="00641C30">
            <w:pPr>
              <w:numPr>
                <w:ilvl w:val="0"/>
                <w:numId w:val="1"/>
              </w:numPr>
              <w:tabs>
                <w:tab w:val="clear" w:pos="360"/>
                <w:tab w:val="decimal" w:pos="846"/>
                <w:tab w:val="right" w:leader="dot" w:pos="9220"/>
              </w:tabs>
              <w:ind w:left="486"/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</w:pPr>
            <w:r w:rsidRPr="00641C30"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………………………….</w:t>
            </w:r>
          </w:p>
          <w:p w14:paraId="6568021E" w14:textId="77777777" w:rsidR="00641C30" w:rsidRPr="00641C30" w:rsidRDefault="00641C30">
            <w:pPr>
              <w:numPr>
                <w:ilvl w:val="0"/>
                <w:numId w:val="1"/>
              </w:numPr>
              <w:tabs>
                <w:tab w:val="clear" w:pos="360"/>
                <w:tab w:val="decimal" w:pos="846"/>
                <w:tab w:val="right" w:leader="dot" w:pos="2538"/>
              </w:tabs>
              <w:spacing w:before="108"/>
              <w:ind w:left="486"/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</w:pPr>
            <w:r w:rsidRPr="00641C30"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ab/>
              <w:t>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………………………….</w:t>
            </w:r>
          </w:p>
          <w:p w14:paraId="62262C70" w14:textId="77777777" w:rsidR="00641C30" w:rsidRPr="00641C30" w:rsidRDefault="00641C30">
            <w:pPr>
              <w:numPr>
                <w:ilvl w:val="0"/>
                <w:numId w:val="1"/>
              </w:numPr>
              <w:tabs>
                <w:tab w:val="clear" w:pos="360"/>
                <w:tab w:val="decimal" w:pos="846"/>
                <w:tab w:val="right" w:leader="dot" w:pos="4382"/>
              </w:tabs>
              <w:spacing w:before="144"/>
              <w:ind w:left="486"/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</w:pPr>
            <w:r w:rsidRPr="00641C30"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ab/>
              <w:t>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…….</w:t>
            </w:r>
          </w:p>
          <w:p w14:paraId="6D83A1F9" w14:textId="77777777" w:rsidR="00641C30" w:rsidRDefault="00641C30" w:rsidP="001B74CC">
            <w:pPr>
              <w:numPr>
                <w:ilvl w:val="0"/>
                <w:numId w:val="1"/>
              </w:numPr>
              <w:tabs>
                <w:tab w:val="clear" w:pos="360"/>
                <w:tab w:val="decimal" w:pos="846"/>
                <w:tab w:val="right" w:leader="dot" w:pos="9220"/>
              </w:tabs>
              <w:spacing w:before="108"/>
              <w:ind w:left="48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2620D" w14:paraId="6ADA9EC1" w14:textId="77777777" w:rsidTr="00641C30">
        <w:trPr>
          <w:trHeight w:hRule="exact" w:val="1029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95B6D7" w14:textId="77777777" w:rsidR="00641C30" w:rsidRDefault="00641C30" w:rsidP="00641C30">
            <w:pPr>
              <w:pStyle w:val="Bezodstpw"/>
              <w:spacing w:line="200" w:lineRule="atLeast"/>
              <w:contextualSpacing/>
              <w:rPr>
                <w:spacing w:val="-10"/>
                <w:lang w:val="pl-PL"/>
              </w:rPr>
            </w:pPr>
            <w:r>
              <w:rPr>
                <w:spacing w:val="-10"/>
                <w:lang w:val="pl-PL"/>
              </w:rPr>
              <w:t xml:space="preserve">     ………………………………………………                                                                                …………………………………………………………………………..</w:t>
            </w:r>
          </w:p>
          <w:p w14:paraId="629435A3" w14:textId="77777777" w:rsidR="0072620D" w:rsidRPr="00641C30" w:rsidRDefault="00641C30" w:rsidP="00641C30">
            <w:pPr>
              <w:pStyle w:val="Bezodstpw"/>
              <w:spacing w:line="200" w:lineRule="atLeast"/>
              <w:contextualSpacing/>
              <w:rPr>
                <w:b/>
                <w:spacing w:val="-10"/>
                <w:lang w:val="pl-PL"/>
              </w:rPr>
            </w:pPr>
            <w:r w:rsidRPr="00641C30">
              <w:rPr>
                <w:b/>
                <w:spacing w:val="-10"/>
                <w:sz w:val="16"/>
                <w:lang w:val="pl-PL"/>
              </w:rPr>
              <w:t xml:space="preserve">                      </w:t>
            </w:r>
            <w:r>
              <w:rPr>
                <w:b/>
                <w:spacing w:val="-10"/>
                <w:sz w:val="16"/>
                <w:lang w:val="pl-PL"/>
              </w:rPr>
              <w:t xml:space="preserve">          </w:t>
            </w:r>
            <w:r w:rsidRPr="00641C30">
              <w:rPr>
                <w:b/>
                <w:spacing w:val="-10"/>
                <w:sz w:val="16"/>
                <w:lang w:val="pl-PL"/>
              </w:rPr>
              <w:t xml:space="preserve">    (miejsce i data)</w:t>
            </w:r>
            <w:r w:rsidR="00F166D7" w:rsidRPr="00641C30">
              <w:rPr>
                <w:b/>
                <w:spacing w:val="-10"/>
                <w:sz w:val="16"/>
                <w:lang w:val="pl-PL"/>
              </w:rPr>
              <w:tab/>
            </w:r>
            <w:r w:rsidRPr="00641C30">
              <w:rPr>
                <w:b/>
                <w:spacing w:val="-10"/>
                <w:sz w:val="16"/>
                <w:lang w:val="pl-PL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  <w:spacing w:val="-10"/>
                <w:sz w:val="16"/>
                <w:lang w:val="pl-PL"/>
              </w:rPr>
              <w:t xml:space="preserve">                </w:t>
            </w:r>
            <w:r w:rsidRPr="00641C30">
              <w:rPr>
                <w:b/>
                <w:spacing w:val="-10"/>
                <w:sz w:val="16"/>
                <w:lang w:val="pl-PL"/>
              </w:rPr>
              <w:t xml:space="preserve">   </w:t>
            </w:r>
            <w:r w:rsidR="00F166D7" w:rsidRPr="00641C30">
              <w:rPr>
                <w:b/>
                <w:sz w:val="16"/>
                <w:lang w:val="pl-PL"/>
              </w:rPr>
              <w:t>(imię I nazwisko składającego formularz)</w:t>
            </w:r>
          </w:p>
        </w:tc>
      </w:tr>
    </w:tbl>
    <w:p w14:paraId="60094B92" w14:textId="77777777" w:rsidR="00F166D7" w:rsidRDefault="00F166D7"/>
    <w:sectPr w:rsidR="00F166D7">
      <w:pgSz w:w="11918" w:h="16854"/>
      <w:pgMar w:top="1098" w:right="737" w:bottom="1026" w:left="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44D81"/>
    <w:multiLevelType w:val="multilevel"/>
    <w:tmpl w:val="1E3C533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363636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D"/>
    <w:rsid w:val="004662F9"/>
    <w:rsid w:val="00641C30"/>
    <w:rsid w:val="0072620D"/>
    <w:rsid w:val="00A91411"/>
    <w:rsid w:val="00AD2622"/>
    <w:rsid w:val="00B04AFB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A12E"/>
  <w15:docId w15:val="{062EC268-5DDB-455E-AA76-3BCD09BA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Liniewo_2018</cp:lastModifiedBy>
  <cp:revision>2</cp:revision>
  <dcterms:created xsi:type="dcterms:W3CDTF">2020-07-09T06:15:00Z</dcterms:created>
  <dcterms:modified xsi:type="dcterms:W3CDTF">2020-07-09T06:15:00Z</dcterms:modified>
</cp:coreProperties>
</file>