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Na podstawie art. 13 Rozporządzenia Parlamentu Europejskiego i Rady (UE) 2016/679 z dnia 27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kwietnia 2016 r. w sprawie ochrony osób fizycznych w związku z przetwarzaniem danych osobowych i w sprawie swobodnego przepływu takich danych oraz uchylenia dyrektywy 95/46/WE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(ogólne rozporządzenie o ochronie danych), </w:t>
      </w:r>
      <w:proofErr w:type="spellStart"/>
      <w:r w:rsidRPr="00532092">
        <w:rPr>
          <w:rFonts w:ascii="Times New Roman" w:hAnsi="Times New Roman" w:cs="Times New Roman"/>
        </w:rPr>
        <w:t>publ</w:t>
      </w:r>
      <w:proofErr w:type="spellEnd"/>
      <w:r w:rsidRPr="00532092">
        <w:rPr>
          <w:rFonts w:ascii="Times New Roman" w:hAnsi="Times New Roman" w:cs="Times New Roman"/>
        </w:rPr>
        <w:t xml:space="preserve">. Dz. Urz. UE L Nr 119, s. 1 informujemy, iż: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1.  Administratorem Pani/Pana danych osobowych jest Gmina Liniewo, Dworcowa 3, 83-420 Liniewo,  58 687 85 20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2. W sprawach z zakresu ochrony danych osobowych mogą Państwo kontaktować się z Inspektorem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Ochrony Danych pod adresem e-mail: inspektor25052018@gmail.com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3. Dane osobowe będą przetwarzane w celu realizacji obowiązków prawnych ciążących na Administratorze.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4. Dane osobowe będą przetwarzane przez okres niezbędny do realizacji ww. celu z uwzględnieniem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okresów przechowywania określonych w przepisach odrębnych, w tym przepisów archiwalnych.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5. Podstawą prawną przetwarzania danych jest art. 6 ust. 1 lit. c) ww. Rozporządzenia.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6. Odbiorcą Pani/Pana danych będą podmioty upoważnione na mocy przepisów prawa.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7. Osoba, której dane dotyczą ma prawo do: - dostępu do treści swoich danych oraz możliwości ich poprawiania, sprostowania, ograniczenia </w:t>
      </w:r>
      <w:r>
        <w:rPr>
          <w:rFonts w:ascii="Times New Roman" w:hAnsi="Times New Roman" w:cs="Times New Roman"/>
        </w:rPr>
        <w:t xml:space="preserve"> </w:t>
      </w:r>
      <w:r w:rsidRPr="00532092">
        <w:rPr>
          <w:rFonts w:ascii="Times New Roman" w:hAnsi="Times New Roman" w:cs="Times New Roman"/>
        </w:rPr>
        <w:t xml:space="preserve">przetwarzania, a także - w przypadkach przewidzianych prawem - prawo do usunięcia danych i </w:t>
      </w:r>
      <w:r>
        <w:rPr>
          <w:rFonts w:ascii="Times New Roman" w:hAnsi="Times New Roman" w:cs="Times New Roman"/>
        </w:rPr>
        <w:t xml:space="preserve"> </w:t>
      </w:r>
      <w:r w:rsidRPr="00532092">
        <w:rPr>
          <w:rFonts w:ascii="Times New Roman" w:hAnsi="Times New Roman" w:cs="Times New Roman"/>
        </w:rPr>
        <w:t xml:space="preserve">prawo do wniesienia sprzeciwu wobec przetwarzania Państwa danych. - wniesienia skargi do organu nadzorczego w przypadku gdy przetwarzanie danych odbywa się z </w:t>
      </w:r>
      <w:r>
        <w:rPr>
          <w:rFonts w:ascii="Times New Roman" w:hAnsi="Times New Roman" w:cs="Times New Roman"/>
        </w:rPr>
        <w:t xml:space="preserve"> </w:t>
      </w:r>
      <w:r w:rsidRPr="00532092">
        <w:rPr>
          <w:rFonts w:ascii="Times New Roman" w:hAnsi="Times New Roman" w:cs="Times New Roman"/>
        </w:rPr>
        <w:t xml:space="preserve">naruszeniem przepisów powyższego rozporządzenia tj. Prezesa Ochrony Danych Osobowych, ul. Stawki 2, 00-193 Warszawa.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 xml:space="preserve">Ponadto informujemy, iż w związku z przetwarzaniem Pani/Pana danych osobowych nie podlega </w:t>
      </w:r>
    </w:p>
    <w:p w:rsidR="00532092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>Pan/Pani decyzjom, które się opierają wyłącznie na zautomatyzowanym przetwarzaniu, w tym pro</w:t>
      </w:r>
    </w:p>
    <w:p w:rsidR="00542A8E" w:rsidRPr="00532092" w:rsidRDefault="00532092" w:rsidP="00532092">
      <w:pPr>
        <w:rPr>
          <w:rFonts w:ascii="Times New Roman" w:hAnsi="Times New Roman" w:cs="Times New Roman"/>
        </w:rPr>
      </w:pPr>
      <w:r w:rsidRPr="00532092">
        <w:rPr>
          <w:rFonts w:ascii="Times New Roman" w:hAnsi="Times New Roman" w:cs="Times New Roman"/>
        </w:rPr>
        <w:t>filowaniu, o czym stanowi art. 22 ogólnego rozporządzenia o ochronie da</w:t>
      </w:r>
      <w:bookmarkStart w:id="0" w:name="_GoBack"/>
      <w:bookmarkEnd w:id="0"/>
      <w:r w:rsidRPr="00532092">
        <w:rPr>
          <w:rFonts w:ascii="Times New Roman" w:hAnsi="Times New Roman" w:cs="Times New Roman"/>
        </w:rPr>
        <w:t>nych osobowych.</w:t>
      </w:r>
    </w:p>
    <w:sectPr w:rsidR="00542A8E" w:rsidRPr="0053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92"/>
    <w:rsid w:val="00532092"/>
    <w:rsid w:val="0054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9694"/>
  <w15:chartTrackingRefBased/>
  <w15:docId w15:val="{710B4C58-280C-4B2D-84A7-22A69F9E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</cp:lastModifiedBy>
  <cp:revision>1</cp:revision>
  <dcterms:created xsi:type="dcterms:W3CDTF">2026-05-21T08:06:00Z</dcterms:created>
  <dcterms:modified xsi:type="dcterms:W3CDTF">2026-05-21T08:07:00Z</dcterms:modified>
</cp:coreProperties>
</file>